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6c212337741a3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data engineer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r>
        <w:t xml:space="preserve">In the Department for Education you will:</w:t>
      </w:r>
    </w:p>
    <w:p>
      <w:r>
        <w:t xml:space="preserve">• work in multi-disciplinary agile teams, supporting the continuous delivery and maintenance of high-performing data products</w:t>
      </w:r>
    </w:p>
    <w:p>
      <w:r>
        <w:t xml:space="preserve">• collaborate with other data engineers, product owners, architects, data analysts, data scientists, and business users to understand requirements and to deliver solutions to meet those needs</w:t>
      </w:r>
    </w:p>
    <w:p>
      <w:r>
        <w:t xml:space="preserve">• drive high data quality across the data products and services</w:t>
      </w:r>
    </w:p>
    <w:p>
      <w:r>
        <w:t xml:space="preserve">• help build and maintain the data engineering community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data development process. Some experience of building basic data processes to transform data into actionable insights</w:t>
      </w:r>
    </w:p>
    <w:p>
      <w:r>
        <w:t xml:space="preserve">• agile working. Awareness of delivering data products in an agile delivery environment</w:t>
      </w:r>
    </w:p>
    <w:p>
      <w:r>
        <w:t xml:space="preserve">• collaboration. Some experience of working alongside others to ensure the stability, robustness, and resilience of products you build</w:t>
      </w:r>
    </w:p>
    <w:p>
      <w:r>
        <w:t xml:space="preserve">• programming and build. Some experience of programming in development environments using common programming languages</w:t>
      </w:r>
    </w:p>
    <w:p>
      <w:r>
        <w:t xml:space="preserve">• problem resolution. Awareness of the types of common problems in data structures, process, and products</w:t>
      </w:r>
    </w:p>
    <w:p>
      <w:r>
        <w:t xml:space="preserve">• data innovation. Understanding of business requirements and spotting opportunities to innovate. Willingness to step out of comfort zone and learn modern data engineering practices and trends</w:t>
      </w:r>
    </w:p>
    <w:p>
      <w:r>
        <w:t xml:space="preserve">It is desirable if you can demonstrate the following:</w:t>
      </w:r>
    </w:p>
    <w:p>
      <w:r>
        <w:t xml:space="preserve">• data quality. Awareness of data quality management techniques to ensure data is fit for purpose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5b008ec77d4ce4" /></Relationships>
</file>